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091" w:rsidRPr="004D79E8" w:rsidRDefault="00F4691C" w:rsidP="004D79E8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4D79E8">
        <w:rPr>
          <w:rFonts w:ascii="TH SarabunIT๙" w:hAnsi="TH SarabunIT๙" w:cs="TH SarabunIT๙"/>
          <w:b/>
          <w:bCs/>
          <w:sz w:val="40"/>
          <w:szCs w:val="40"/>
          <w:cs/>
        </w:rPr>
        <w:t>แนวปฏิบัติการจัดการเรื่องร้องเรียนการทุจริต</w:t>
      </w:r>
      <w:r w:rsidR="00ED4164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เทศบาลตำบลหนองพ้อ</w:t>
      </w:r>
      <w:bookmarkStart w:id="0" w:name="_GoBack"/>
      <w:bookmarkEnd w:id="0"/>
    </w:p>
    <w:p w:rsidR="00F4691C" w:rsidRPr="004D79E8" w:rsidRDefault="00F4691C" w:rsidP="004D79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9E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ขั้นตอนแนวทางปฏิบัติการจัดการเรื่องร้องเรียนการทุจริตของเจ้าหน้าที่</w:t>
      </w:r>
    </w:p>
    <w:p w:rsidR="00F4691C" w:rsidRPr="004D79E8" w:rsidRDefault="00F4691C" w:rsidP="004D79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9E8">
        <w:rPr>
          <w:rFonts w:ascii="TH SarabunIT๙" w:hAnsi="TH SarabunIT๙" w:cs="TH SarabunIT๙"/>
          <w:b/>
          <w:bCs/>
          <w:sz w:val="32"/>
          <w:szCs w:val="32"/>
          <w:cs/>
        </w:rPr>
        <w:t>1.ช่องทางการร้องเรียน</w:t>
      </w:r>
    </w:p>
    <w:p w:rsidR="00F4691C" w:rsidRPr="004D79E8" w:rsidRDefault="00F4691C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1)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 xml:space="preserve">ส่งข้อร้องเรียนหรือหนังสือร้องเรียนด้วยตนเองโดยตรง ที่ศูนย์ปฏิบัติการต่อต้านด้านการทุจริต เทศบาลตำบลหนองพ้อ ตำบลควนขนุน อำเภอควนขนุน จังหวัดพัทลุง </w:t>
      </w:r>
    </w:p>
    <w:p w:rsidR="00F4691C" w:rsidRPr="004D79E8" w:rsidRDefault="00F4691C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2)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 xml:space="preserve">ร้องเรียนทางโทรศัพท์  074- 673812 โทราสาร 074- 673813 แจ้งศูนย์ปฏิบัติการต่อต้านการทุจริต เทศบาลตำบลหนองพ้อ </w:t>
      </w:r>
    </w:p>
    <w:p w:rsidR="00F4691C" w:rsidRPr="004D79E8" w:rsidRDefault="00F4691C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 xml:space="preserve">ร้องเรียนผ่านทางเว็บไซด์เทศบาลตำบลหนองพ้อ </w:t>
      </w:r>
      <w:hyperlink r:id="rId5" w:history="1">
        <w:r w:rsidRPr="004D79E8">
          <w:rPr>
            <w:rStyle w:val="a3"/>
            <w:rFonts w:ascii="TH SarabunIT๙" w:hAnsi="TH SarabunIT๙" w:cs="TH SarabunIT๙"/>
            <w:sz w:val="32"/>
            <w:szCs w:val="32"/>
          </w:rPr>
          <w:t>www.nongpor.go.th</w:t>
        </w:r>
      </w:hyperlink>
      <w:r w:rsidRPr="004D79E8">
        <w:rPr>
          <w:rFonts w:ascii="TH SarabunIT๙" w:hAnsi="TH SarabunIT๙" w:cs="TH SarabunIT๙"/>
          <w:sz w:val="32"/>
          <w:szCs w:val="32"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 xml:space="preserve">หรือทาง </w:t>
      </w:r>
      <w:r w:rsidRPr="004D79E8">
        <w:rPr>
          <w:rFonts w:ascii="TH SarabunIT๙" w:hAnsi="TH SarabunIT๙" w:cs="TH SarabunIT๙"/>
          <w:sz w:val="32"/>
          <w:szCs w:val="32"/>
        </w:rPr>
        <w:t xml:space="preserve">Facebook </w:t>
      </w:r>
      <w:r w:rsidRPr="004D79E8">
        <w:rPr>
          <w:rFonts w:ascii="TH SarabunIT๙" w:hAnsi="TH SarabunIT๙" w:cs="TH SarabunIT๙"/>
          <w:sz w:val="32"/>
          <w:szCs w:val="32"/>
          <w:cs/>
        </w:rPr>
        <w:t>เทศบาลตำบลหนองพ้อ จังหวัดพัทลุง</w:t>
      </w:r>
    </w:p>
    <w:p w:rsidR="00F4691C" w:rsidRPr="004D79E8" w:rsidRDefault="00F4691C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ทางไปรษณีย์ ส่งเรื่องร้องเรียนที่ ศูนย์ปฏิบัติการต่อต้าน</w:t>
      </w:r>
      <w:r w:rsidR="00BD1BAF" w:rsidRPr="004D79E8">
        <w:rPr>
          <w:rFonts w:ascii="TH SarabunIT๙" w:hAnsi="TH SarabunIT๙" w:cs="TH SarabunIT๙"/>
          <w:sz w:val="32"/>
          <w:szCs w:val="32"/>
          <w:cs/>
        </w:rPr>
        <w:t xml:space="preserve">การทุจริตเทศบาลตำบลหนองพ้อ 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D1BAF" w:rsidRPr="004D79E8">
        <w:rPr>
          <w:rFonts w:ascii="TH SarabunIT๙" w:hAnsi="TH SarabunIT๙" w:cs="TH SarabunIT๙"/>
          <w:sz w:val="32"/>
          <w:szCs w:val="32"/>
          <w:cs/>
        </w:rPr>
        <w:t>เลขที่ 111 ม.3 ตำบลควนขนุนอำเภอควนขนุน จังหวัดพัทลุง 93110</w:t>
      </w:r>
    </w:p>
    <w:p w:rsidR="00BD1BAF" w:rsidRPr="004D79E8" w:rsidRDefault="00BD1BAF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5)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ร้องเรียนผ่านกล่องแสดงความคิดเห็น ซึ่งติดไว้หน้าอาคารที่ทำการ เทศบาลตำบลหรนองพ้อ ตำบลควนขนุน</w:t>
      </w:r>
    </w:p>
    <w:p w:rsidR="00D71566" w:rsidRPr="004D79E8" w:rsidRDefault="00D71566" w:rsidP="004D79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79E8">
        <w:rPr>
          <w:rFonts w:ascii="TH SarabunIT๙" w:hAnsi="TH SarabunIT๙" w:cs="TH SarabunIT๙"/>
          <w:b/>
          <w:bCs/>
          <w:sz w:val="32"/>
          <w:szCs w:val="32"/>
          <w:cs/>
        </w:rPr>
        <w:t>2.ขั้นตอนการจัดการเรื่องร้องเรียนการทุจริตของเจ้าหน้าที่</w:t>
      </w:r>
    </w:p>
    <w:p w:rsidR="00D71566" w:rsidRPr="004D79E8" w:rsidRDefault="00D71566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</w:rPr>
        <w:tab/>
      </w:r>
      <w:r w:rsidRPr="004D79E8">
        <w:rPr>
          <w:rFonts w:ascii="TH SarabunIT๙" w:hAnsi="TH SarabunIT๙" w:cs="TH SarabunIT๙"/>
          <w:sz w:val="32"/>
          <w:szCs w:val="32"/>
          <w:cs/>
        </w:rPr>
        <w:t>1)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ให้ศูนย์ปฏิบัติหารต่อต้านการทุจริตเทศบาลตำบลหนองพ้อเป็นหน่วยงานหลักในการรับเรื่องร้องเรียน</w:t>
      </w:r>
    </w:p>
    <w:p w:rsidR="00D71566" w:rsidRPr="004D79E8" w:rsidRDefault="00D71566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2)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เมื่อได้รับเรื่องร้องเรียนให้ผู้อำนวยการศูนย์ปฏิบัติการต่อต้านการทุจริตรวบรวมข้อร้องเรียนเสนอผู้บังคับบัญชาตามลำดับ ในกรณีเป็นลักษณะบัตรสนเท่ห์ให้พิจารณาเฉพาะรายที่มีลักษณะตามที่กำหนดในประกาศนี้</w:t>
      </w:r>
    </w:p>
    <w:p w:rsidR="00D71566" w:rsidRPr="004D79E8" w:rsidRDefault="00D71566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</w:rPr>
        <w:tab/>
      </w:r>
      <w:r w:rsidRPr="004D79E8">
        <w:rPr>
          <w:rFonts w:ascii="TH SarabunIT๙" w:hAnsi="TH SarabunIT๙" w:cs="TH SarabunIT๙"/>
          <w:sz w:val="32"/>
          <w:szCs w:val="32"/>
          <w:cs/>
        </w:rPr>
        <w:t>3)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กรณีที่นายกเทศมนตรี เห็นสมควรให้แต่งตั้งคณะกรรมการสอบสวนข้อเท็จจริงหรือมอบหมายให้ผู้ใดตรวจสอบข้อเท็จจริง ให้ศูนย์ปฏิบัติการต่อต้านการทุจริตเทศบาลตำบลหนองพ้อ ดำเนินการคำสั่งนั้น</w:t>
      </w:r>
    </w:p>
    <w:p w:rsidR="00D71566" w:rsidRPr="004D79E8" w:rsidRDefault="00D71566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 xml:space="preserve">ให้คณะกรรมการสอบสวนข้อเท็จจริงที่ได้รับแต่งตั้ง </w:t>
      </w:r>
      <w:r w:rsidR="00CB235B" w:rsidRPr="004D79E8">
        <w:rPr>
          <w:rFonts w:ascii="TH SarabunIT๙" w:hAnsi="TH SarabunIT๙" w:cs="TH SarabunIT๙"/>
          <w:sz w:val="32"/>
          <w:szCs w:val="32"/>
          <w:cs/>
        </w:rPr>
        <w:t>มีหน้าที่รวบรวมข้อเท็จจ</w:t>
      </w:r>
      <w:r w:rsidR="004D79E8">
        <w:rPr>
          <w:rFonts w:ascii="TH SarabunIT๙" w:hAnsi="TH SarabunIT๙" w:cs="TH SarabunIT๙"/>
          <w:sz w:val="32"/>
          <w:szCs w:val="32"/>
          <w:cs/>
        </w:rPr>
        <w:t>ริงที่เกี่ยวข้อง และพิจาร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>ณา</w:t>
      </w:r>
      <w:r w:rsidR="00CB235B" w:rsidRPr="004D79E8">
        <w:rPr>
          <w:rFonts w:ascii="TH SarabunIT๙" w:hAnsi="TH SarabunIT๙" w:cs="TH SarabunIT๙"/>
          <w:sz w:val="32"/>
          <w:szCs w:val="32"/>
          <w:cs/>
        </w:rPr>
        <w:t>ไต่สวนหาข้อเท็จจริงว่าด้วยเรื่องร้องเรียนมีมูลความจริง</w:t>
      </w:r>
      <w:r w:rsidR="002D3538" w:rsidRPr="004D79E8">
        <w:rPr>
          <w:rFonts w:ascii="TH SarabunIT๙" w:hAnsi="TH SarabunIT๙" w:cs="TH SarabunIT๙"/>
          <w:sz w:val="32"/>
          <w:szCs w:val="32"/>
          <w:cs/>
        </w:rPr>
        <w:t>หรือไม่เพียงใด โดยให้ดำเนินการให้แล้วเสร็จโดยเร็ว พร้อมทั้งทำความเห็นเสนอนายกเทศมนตรี ว่ามีการกระทำทุจริตและประพฤติมิชอบเกิดขึ้นหรือไม่และเป็นการกระทำผิดวินัยหรือไม่ หากกรณีไม่มีมูลที่ควรกล่าวหาให้เสนอความเห็นต่อนายกเทศมนตรี และยุติเรื่อง</w:t>
      </w:r>
    </w:p>
    <w:p w:rsidR="002D3538" w:rsidRPr="004D79E8" w:rsidRDefault="002D3538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lastRenderedPageBreak/>
        <w:tab/>
        <w:t>5)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ในการพิจารณาไต่สวนข้อเท็จจริงให้ดำ</w:t>
      </w:r>
      <w:r w:rsidR="004D79E8">
        <w:rPr>
          <w:rFonts w:ascii="TH SarabunIT๙" w:hAnsi="TH SarabunIT๙" w:cs="TH SarabunIT๙"/>
          <w:sz w:val="32"/>
          <w:szCs w:val="32"/>
          <w:cs/>
        </w:rPr>
        <w:t>เนินการอย่างลับ และต้องเปิดโอกา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4D79E8">
        <w:rPr>
          <w:rFonts w:ascii="TH SarabunIT๙" w:hAnsi="TH SarabunIT๙" w:cs="TH SarabunIT๙"/>
          <w:sz w:val="32"/>
          <w:szCs w:val="32"/>
          <w:cs/>
        </w:rPr>
        <w:t>ให้เจ้าหน้าที่ที่ถูกกล่าวหาพิสูจน์ข้อเท็จจริงอย่างเป็นธรรม</w:t>
      </w:r>
    </w:p>
    <w:p w:rsidR="002D3538" w:rsidRPr="004D79E8" w:rsidRDefault="002D3538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6)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ให้คณะกรรมการสอบสวนข้อเท็จจริงรายงานผลการสอบสวนต่อนายกเทศมนตรีภายในสามสิบวันนับแต่วันที่ได้รับการแต่งตั้ง หากมีเหตุผลความจำเป็นที่มิอาจหลี</w:t>
      </w:r>
      <w:r w:rsidR="004D79E8">
        <w:rPr>
          <w:rFonts w:ascii="TH SarabunIT๙" w:hAnsi="TH SarabunIT๙" w:cs="TH SarabunIT๙"/>
          <w:sz w:val="32"/>
          <w:szCs w:val="32"/>
          <w:cs/>
        </w:rPr>
        <w:t>กเลี่ยงได้ คณะกรรมการฯ อาจเสนอข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4D79E8">
        <w:rPr>
          <w:rFonts w:ascii="TH SarabunIT๙" w:hAnsi="TH SarabunIT๙" w:cs="TH SarabunIT๙"/>
          <w:sz w:val="32"/>
          <w:szCs w:val="32"/>
          <w:cs/>
        </w:rPr>
        <w:t>ายระยะเวลาดำเนินการต่อนายกเทศมนตรี โดยเสนอขอขยายระยะเวลาได้ไม่เกินสองครั้ง ครั้งละไม่เกินสิบห้าวัน</w:t>
      </w:r>
    </w:p>
    <w:p w:rsidR="002D3538" w:rsidRPr="004D79E8" w:rsidRDefault="002D3538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7)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เมื่อมีการดำเนินการเบื้องต้นประการใดให้ศูนย์ปฏิบัติการต่อต้านการทุจริตแจ้งให้ผู้ร้องเรียนทราบภายในสิบห้าวัน เว้นแต่กรณีที่ผู้ร้องเรียนไม่ให้ข้อมูลที่สามารถติดต่อกลับไปยังผู้ร้องเรียนได้</w:t>
      </w:r>
    </w:p>
    <w:p w:rsidR="00604212" w:rsidRPr="004D79E8" w:rsidRDefault="00604212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  <w:t>8)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ในกรณีที่ข้อร้องเรียนเป็นเรื่องนอกเหนืออำนาจการพิจารณาของเทศบาลตำบลหนองพ้อ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D79E8">
        <w:rPr>
          <w:rFonts w:ascii="TH SarabunIT๙" w:hAnsi="TH SarabunIT๙" w:cs="TH SarabunIT๙"/>
          <w:sz w:val="32"/>
          <w:szCs w:val="32"/>
          <w:cs/>
        </w:rPr>
        <w:t xml:space="preserve"> ให้ดำเนินการดังนี้</w:t>
      </w:r>
    </w:p>
    <w:p w:rsidR="00604212" w:rsidRPr="004D79E8" w:rsidRDefault="00604212" w:rsidP="004D79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9E8">
        <w:rPr>
          <w:rFonts w:ascii="TH SarabunIT๙" w:hAnsi="TH SarabunIT๙" w:cs="TH SarabunIT๙"/>
          <w:sz w:val="32"/>
          <w:szCs w:val="32"/>
        </w:rPr>
        <w:tab/>
      </w:r>
      <w:r w:rsidRPr="004D79E8">
        <w:rPr>
          <w:rFonts w:ascii="TH SarabunIT๙" w:hAnsi="TH SarabunIT๙" w:cs="TH SarabunIT๙"/>
          <w:sz w:val="32"/>
          <w:szCs w:val="32"/>
        </w:rPr>
        <w:tab/>
      </w:r>
      <w:r w:rsidRPr="004D79E8">
        <w:rPr>
          <w:rFonts w:ascii="TH SarabunIT๙" w:hAnsi="TH SarabunIT๙" w:cs="TH SarabunIT๙"/>
          <w:sz w:val="32"/>
          <w:szCs w:val="32"/>
          <w:cs/>
        </w:rPr>
        <w:t>8.1)</w:t>
      </w:r>
      <w:r w:rsidR="004D79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ส่งต่อเรื่องร้องเรียนไปยังหน่วยงาน</w:t>
      </w:r>
      <w:r w:rsidR="004D79E8" w:rsidRPr="004D79E8">
        <w:rPr>
          <w:rFonts w:ascii="TH SarabunIT๙" w:hAnsi="TH SarabunIT๙" w:cs="TH SarabunIT๙"/>
          <w:sz w:val="32"/>
          <w:szCs w:val="32"/>
          <w:cs/>
        </w:rPr>
        <w:t>ที่เกี่ยวข้องโดยตรง ในกรณีที่ข้อร้องเรียนระบุถึงชื่อหน่วยงานนั้นๆ ถือเป็นการสิ้นสุดกระบวนการตอบสนองต่อข้อร้องเรียน</w:t>
      </w:r>
    </w:p>
    <w:p w:rsidR="004D79E8" w:rsidRPr="004D79E8" w:rsidRDefault="004D79E8" w:rsidP="004D79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</w:r>
      <w:r w:rsidRPr="004D79E8">
        <w:rPr>
          <w:rFonts w:ascii="TH SarabunIT๙" w:hAnsi="TH SarabunIT๙" w:cs="TH SarabunIT๙"/>
          <w:sz w:val="32"/>
          <w:szCs w:val="32"/>
          <w:cs/>
        </w:rPr>
        <w:tab/>
        <w:t>8.2)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9E8">
        <w:rPr>
          <w:rFonts w:ascii="TH SarabunIT๙" w:hAnsi="TH SarabunIT๙" w:cs="TH SarabunIT๙"/>
          <w:sz w:val="32"/>
          <w:szCs w:val="32"/>
          <w:cs/>
        </w:rPr>
        <w:t>ส่งเรื่องร้องเรียนยังผู้ร้องเรียน กรณีที่ผู้ร้องเรียนไม่ได้ระบุถึงหน่วยงานที่เกี่ยวข้องโดยตรง พร้อมชี้แจงเหตุผล และชี้แจงเหตุผล และแจ้งให้ผู้ร้องเรียนทราบถือเป็นการสิ้นสุดกระบวนการตอบสนองต่อข้อร้องเรียน</w:t>
      </w:r>
    </w:p>
    <w:p w:rsidR="00604212" w:rsidRPr="004D79E8" w:rsidRDefault="00604212" w:rsidP="004D79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71566" w:rsidRPr="004D79E8" w:rsidRDefault="00D71566" w:rsidP="004D79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71566" w:rsidRPr="004D79E8" w:rsidRDefault="00D71566" w:rsidP="004D79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D79E8">
        <w:rPr>
          <w:rFonts w:ascii="TH SarabunIT๙" w:hAnsi="TH SarabunIT๙" w:cs="TH SarabunIT๙"/>
          <w:sz w:val="32"/>
          <w:szCs w:val="32"/>
          <w:cs/>
        </w:rPr>
        <w:tab/>
      </w:r>
    </w:p>
    <w:sectPr w:rsidR="00D71566" w:rsidRPr="004D7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91C"/>
    <w:rsid w:val="00177AB6"/>
    <w:rsid w:val="002D3538"/>
    <w:rsid w:val="004D79E8"/>
    <w:rsid w:val="00604212"/>
    <w:rsid w:val="00994091"/>
    <w:rsid w:val="00BD1BAF"/>
    <w:rsid w:val="00C03C5D"/>
    <w:rsid w:val="00CB235B"/>
    <w:rsid w:val="00D71566"/>
    <w:rsid w:val="00ED4164"/>
    <w:rsid w:val="00F4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69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69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ngpor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6</cp:revision>
  <dcterms:created xsi:type="dcterms:W3CDTF">2021-04-19T08:31:00Z</dcterms:created>
  <dcterms:modified xsi:type="dcterms:W3CDTF">2021-04-20T02:17:00Z</dcterms:modified>
</cp:coreProperties>
</file>