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1E2" w:rsidRPr="002161C2" w:rsidRDefault="00AF21E2" w:rsidP="00AF21E2">
      <w:pPr>
        <w:rPr>
          <w:rFonts w:asciiTheme="majorBidi" w:hAnsiTheme="majorBidi" w:cstheme="majorBidi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5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เอกสารประกวดราคาซื้อด้วยวิธีประกวดราคาอิเล็กทรอนิกส์ (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e-bidding)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เลขที่ 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๐๑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๒๕๖๑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การซื้อโครงการจัดซื้อครุภัณฑ์กีฬา (เครื่องออกกำลังกาย หมู่ที่ ๓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,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๕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,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๗)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ตามประกาศ เทศบาลตำบลหนองพ้อ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ลงวันที่ 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๒๑ กุมภาพันธ์ ๒๕๖๑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เทศบาลตำบลหนองพ้อ ซึ่งต่อไปนี้เรียกว่า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"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เทศบาล" มีความประสงค์จะประกวดราคาซื้อด้วยวิธีประกวดราคาอิเล็กทรอนิกส์ ตามรายการ ดังนี้ </w:t>
            </w:r>
          </w:p>
        </w:tc>
      </w:tr>
    </w:tbl>
    <w:p w:rsidR="00AF21E2" w:rsidRPr="002161C2" w:rsidRDefault="00AF21E2" w:rsidP="00AF21E2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"/>
        <w:gridCol w:w="8681"/>
      </w:tblGrid>
      <w:tr w:rsidR="00AF21E2" w:rsidRPr="002161C2" w:rsidTr="00D43255">
        <w:trPr>
          <w:tblCellSpacing w:w="0" w:type="dxa"/>
          <w:jc w:val="center"/>
        </w:trPr>
        <w:tc>
          <w:tcPr>
            <w:tcW w:w="500" w:type="pct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" w:type="dxa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 ชุดบริหารสะโพก - หัวไหล่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 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 ชุดบริหารหน้าท้อง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๓.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ชุดบริหารแขน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-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หน้าอก - หัวไหล่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-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ขาถ่าง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ชุดบริหารแขน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-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ลดหน้าท้อง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และนวด (ดึง)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 ชุดบริหารข้อ - เข่า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 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แบบจักรยานนั่งปั่น)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๖. ชุดบริหารแขน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-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หน้าท้อง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 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แบบดันกรรเชียง)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๗. ชุดบริหารขา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และสะโพก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</w:p>
        </w:tc>
      </w:tr>
    </w:tbl>
    <w:p w:rsidR="00AF21E2" w:rsidRPr="002161C2" w:rsidRDefault="00AF21E2" w:rsidP="00AF21E2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พัสดุที่จะซื้อนี้ต้องเป็นของแท้ ของใหม่ ไม่เคยใช้งานมาก่อน ไม่เป็นของเก่าเก็บ อยู่ในสภาพที่จะใช้งานได้ทันทีและมีคุณลักษณะเฉพาะตรงตามที่กำหนดไว้ในเอกสารประกวดราคาซื้อด้วยวิธีประกวดราคาอิเล็กทรอนิกส์ฉบับนี้ โดยมีข้อแนะนำและข้อกำหนด ดังต่อไปนี้</w:t>
            </w:r>
          </w:p>
        </w:tc>
      </w:tr>
    </w:tbl>
    <w:p w:rsidR="00AF21E2" w:rsidRPr="002161C2" w:rsidRDefault="00AF21E2" w:rsidP="00AF21E2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๑.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เอกสารแนบท้ายเอกสารประกวดราคาอิเล็กทรอนิกส์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๑.๑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รายละเอียดคุณลักษณะเฉพาะ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๑.๒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5" w:tgtFrame="_blank" w:history="1">
              <w:r w:rsidRPr="002161C2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แบบใบเสนอราคาที่กำหนดไว้ในระบบการจัดซื้อจัดจ้างภาครัฐด้วยอิเล็กทรอนิกส์</w:t>
              </w:r>
            </w:hyperlink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๑.๓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6" w:tgtFrame="_blank" w:history="1">
              <w:r w:rsidRPr="002161C2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สัญญาซื้อขายทั่วไป</w:t>
              </w:r>
            </w:hyperlink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๑.๔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แบบหนังสือค้ำประกัน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(๑)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7" w:tgtFrame="_blank" w:history="1">
              <w:r w:rsidRPr="002161C2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หลักประกันสัญญา</w:t>
              </w:r>
            </w:hyperlink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๑.๕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บทนิยาม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8" w:tgtFrame="_blank" w:history="1">
              <w:r w:rsidRPr="002161C2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ผู้มีผลประโยชน์ร่วมกัน</w:t>
              </w:r>
            </w:hyperlink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9" w:tgtFrame="_blank" w:history="1">
              <w:r w:rsidRPr="002161C2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๑.๖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แบบบัญชีเอกสารที่กำหนดไว้ในระบบจัดซื้อจัดจ้างภาครัฐด้วยอิเล็กทรอนิกส์ </w:t>
            </w:r>
          </w:p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lastRenderedPageBreak/>
              <w:t xml:space="preserve">                                                                                                                                                                   /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(๑) บัญชี...</w:t>
            </w:r>
          </w:p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lastRenderedPageBreak/>
              <w:t>-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๒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>-</w:t>
            </w:r>
          </w:p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10" w:tgtFrame="_blank" w:history="1">
              <w:r w:rsidRPr="002161C2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บัญชีเอกสารส่วนที่ ๑</w:t>
              </w:r>
            </w:hyperlink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11" w:tgtFrame="_blank" w:history="1">
              <w:r w:rsidRPr="002161C2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บัญชีเอกสารส่วนที่ ๒</w:t>
              </w:r>
            </w:hyperlink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AF21E2" w:rsidRPr="002161C2" w:rsidRDefault="00AF21E2" w:rsidP="00AF21E2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26"/>
        <w:gridCol w:w="3213"/>
        <w:gridCol w:w="3206"/>
      </w:tblGrid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๒.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๒.๑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๒.๒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๒.๓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๒.๔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๒.๕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๒.๖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๒.๗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เป็นบุคคลธรรมดาหรือนิติบุคคลผู้มีอาชีพขายพัสดุที่ประกวดราคาอิเล็กทรอนิกส์ดังกล่าว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๒.๘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 เทศบาล 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ในการประกวดราคาอิเล็กทรอนิกส์ครั้งนี้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๒.๙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๒.๑๐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Electronic Government Procurement: e - GP)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๒.๑๑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Electronic Government Procurement : e - GP)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๒.๑๒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๒.๑๓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AF21E2" w:rsidRPr="002161C2" w:rsidRDefault="00AF21E2" w:rsidP="00AF21E2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24"/>
        <w:gridCol w:w="3200"/>
        <w:gridCol w:w="3121"/>
      </w:tblGrid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๓.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/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๓.๑ ส่วนที่...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-๓-</w:t>
            </w:r>
          </w:p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๓.๑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ส่วนที่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๑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เอกสารเพิ่มเติมอื่นๆ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๔.๑)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แบบแสดงการลงทะเบียนในระบบ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egp 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ถ้ามี)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๔.๒)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สำเนาใบทะเบียนพาณิชย์ (ถ้ามี)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๔.๓)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สำเนาบัตรประชาชน (ถ้ามี)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๔.๔)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สำเนาทะเบียนบ้าน (ถ้ามี)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๔.๕)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สำเนาใบทะเบียนภาษีมูลค่าเพิ่ม (ถ้ามี)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(๕)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๑.๖ (๑) โดยไม่ต้องแนบในรูปแบบ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PDF File (Portable Document Format)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 ๑.๖ (๑) ให้โดยผู้ยื่นข้อเสนอไม่ต้องแนบบัญชีเอกสารส่วนที่ ๑ ดังกล่าวในรูปแบบ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PDF File (Portable Document Format)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๓.๒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ส่วนที่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๒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แคตตาล็อกและ/หรือแบบรูปรายการละเอียดคุณลักษณะเฉพาะ ตามข้อ ๔.๔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เอกสารเพิ่มเติมอื่นๆ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๓.๑)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แค็ตตาล๊อก พร้อมรายละเอียดรายการสินค้า</w:t>
            </w:r>
          </w:p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/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(๔)  บัญชี....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๔-</w:t>
            </w:r>
          </w:p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๑.๖ (๒) โดยไม่ต้องแนบในรูปแบบ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PDF File (Portable Document Format)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๑.๖ (๒) ให้โดยผู้ยื่นข้อเสนอไม่ต้องแนบบัญชีเอกสารส่วนที่ ๒ ดังกล่าวในรูปแบบ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PDF File (Portable Document Format)</w:t>
            </w:r>
          </w:p>
        </w:tc>
      </w:tr>
    </w:tbl>
    <w:p w:rsidR="00AF21E2" w:rsidRPr="002161C2" w:rsidRDefault="00AF21E2" w:rsidP="00AF21E2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๔.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๔.๑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ยื่นข้อเสนอต้องยื่นข้อเสนอ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PDF File (Portable Document Format)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๔.๒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ในการเสนอราคาให้เสนอราคาเป็นเงินบาท และเสนอราคาได้เพียงครั้งเดียวและราคาเดียวโดยเสนอราคารวม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ค่าขนส่ง ค่าจดทะเบียน และค่าใช้จ่ายอื่นๆ ทั้งปวงไว้แล้ว จนกระทั่งส่งมอบพัสดุให้ ณ เทศบาลตำบลหนองพ้อ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ราคาที่เสนอจะต้องเสนอกำหนดยืนราคาไม่น้อยกว่า ๙๐ วัน ตั้งแต่วันเสนอราคาโดยภายในกำหนดยืนราคา ผู้ยื่นข้อเสนอต้องรับผิดชอบราคาที่ตนได้เสนอไว้ และจะถอนการเสนอราคามิได้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๔.๓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ผู้ยื่นข้อเสนอจะต้องเสนอกำหนดเวลาส่งมอบพัสดุไม่เกิน ๖๐ วัน นับถัดจากวันลงนามในสัญญาซื้อขาย หรือวันที่ได้รับหนังสือแจ้งจาก เทศบาล ให้ส่งมอบพัสดุ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๔.๔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ผู้ยื่นข้อเสนอจะต้องส่งแคตตาล็อก และหรือรายละเอียดคุณลักษณะเฉพาะของ ครุภัณฑ์กีฬา (เครื่องออกกำลังกาย) ไปพร้อมการเสนอราคาทางระบบจัดซื้อจัดจ้างภาครัฐด้วยอิเล็กทรอนิกส์ เพื่อประกอบการพิจารณา หลักฐานดังกล่าวนี้ เทศบาลจะยึดไว้เป็นเอกสารของทางราชการ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สำหรับแคตตาล็อกที่แนบให้พิจารณา หากเป็นสำเนารูปถ่ายจะต้องรับรองสำเนาถูกต้อง โดยผู้มีอำนาจทำนิติกรรมแทนนิติบุคคล หากคณะกรรมการพิจารณาผลการประกวดราคาอิเล็กทรอนิกส์ มีความประสงค์จะขอดูต้นฉบับแคตตาล็อก ผู้ยื่นข้อเสนอจะต้องนำต้นฉบับมาให้คณะกรรมการพิจารณาผลการประกวดราคาอิเล็กทรอนิกส์ตรวจสอบภายใน ๗ วัน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๔.๕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ผู้ยื่นข้อเสนอจะต้องส่งตัวอย่างของพัสดุที่เสนอ จำนวน ๑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และ/หรือรายละเอียดประกอบการอธิบายเอกสารตามที่ เทศบาล กำหนด โดยลงลายมือผู้ยื่นข้อเสนอพร้อมประทับตรา (ถ้ามี) กำกับในเอกสารด้วย พร้อมสรุปจำนวนเอกสารที่จัดส่งหรือนำมาแสดง ตามบัญชีเอกสารส่วนที่ ๒ ตามแบบในข้อ ๑.๖(๒) เพื่อใช้ในการตรวจทดลองหรือประกอบการพิจารณา ในวันที่ ๑๒ มีนาคม ๒๕๖๑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ระหว่างเวลา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๐๘.๓๐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น.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ถึง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๑๖.๓๐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น. ณ เทศบาลตำบลหนองพ้อ</w:t>
            </w:r>
          </w:p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AF21E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/ ทั้งนี้...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๕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>-</w:t>
            </w:r>
          </w:p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ทั้งนี้ เทศบาลจะไม่รับผิดชอบในความเสียหายใด ๆ ที่เกิดขึ้นแก่ตัวอย่างดังกล่าว ตัวอย่างที่เหลือหรือไม่ใช้แล้ว เทศบาลจะคืนให้แก่ผู้ยื่นข้อเสนอา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๔.๖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ก่อนเสนอราคา ผู้ยื่นข้อเสนอควรตรวจดูร่างสัญญา รายละเอียดคุณลักษณะเฉพาะ ฯลฯ ให้ถี่ถ้วนและเข้าใจเอกสารประกวดราคาอิเล็กทรอนิกส์ทั้งหมดเสียก่อนที่จะตกลงยื่นข้อเสนอตามเงื่อนไขในเอกสารประกวดราคาซื้ออิเล็กทรอนิกส์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๔.๗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ยื่นข้อเสนอจะต้องยื่นข้อเสนอและเสนอราคาทางระบบการจัดซื้อจัดจ้างภาครัฐด้วยอิเล็กทรอนิกส์ในวันที่ ๕ มีนาคม ๒๕๖๑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ระหว่างเวลา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๐๘.๓๐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น.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ถึง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๑๖.๓๐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น. และเวลาในการเสนอราคาให้ถือตามเวลาของระบบการจัดซื้อจัดจ้างภาครัฐด้วยอิเล็กทรอนิกส์เป็นเกณฑ์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จะไม่รับเอกสารการยื่นข้อเสนอและการเสนอราคาใดๆ โดยเด็ดขาด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๔.๘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PDF File (Portable Document Format)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PDF File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Upload)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เพื่อเป็นการเสนอราคาให้แก่ เทศบาล ผ่านทางระบบจัดซื้อจัดจ้างภาครัฐด้วยอิเล็กทรอนิกส์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๔.๙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 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 ตามข้อ ๑.๕ 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จะตัดรายชื่อผู้ยื่นข้อเสนอที่มีผลประโยชน์ร่วมกันนั้นออกจากการเป็นผู้ยื่นข้อเสนอ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 ๑.๕ 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และเทศบาล จะพิจารณาลงโทษผู้ยื่นข้อเสนอดังกล่าวเป็นผู้ทิ้งงาน เว้นแต่ เทศบาล จะพิจารณาเห็นว่าผู้ยื่นข้อเสนอรายนั้นมิใช่เป็นผู้ริเริ่มให้มีการกระทำดังกล่าวและได้ให้ความร่วมมือเป็นประโยชน์ต่อการพิจารณาของ เทศบาล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๔.๑๐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hyperlink r:id="rId12" w:history="1">
              <w:r w:rsidRPr="003B12C7">
                <w:rPr>
                  <w:rStyle w:val="a3"/>
                  <w:rFonts w:asciiTheme="majorBidi" w:eastAsia="Times New Roman" w:hAnsiTheme="majorBidi" w:cstheme="majorBidi"/>
                  <w:sz w:val="32"/>
                  <w:szCs w:val="32"/>
                </w:rPr>
                <w:t>www.gprocurement.go.th</w:t>
              </w:r>
            </w:hyperlink>
          </w:p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/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๕.หลักเกณฑ์...</w:t>
            </w:r>
          </w:p>
        </w:tc>
      </w:tr>
    </w:tbl>
    <w:p w:rsidR="00AF21E2" w:rsidRPr="002161C2" w:rsidRDefault="00AF21E2" w:rsidP="00AF21E2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</w:t>
            </w:r>
            <w: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                                                                                  -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cs/>
              </w:rPr>
              <w:t>๖-</w:t>
            </w:r>
          </w:p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              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๕.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หลักเกณฑ์และสิทธิ์ในการพิจารณา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๕.๑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ในการพิจารณาผลการยื่นข้อเสนอประกวดราคาอิเล็กทรอนิกส์ครั้งนี้ เทศบาลจะพิจารณาตัดสินโดยใช้หลักเกณฑ์ ราคา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๕.๒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 เทศบาล จะพิจารณาจาก ราคารวม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๕.๓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คณะกรรมการพิจารณาผลการประกวดราคาอิเล็กทรอนิกส์จะไม่รับพิจารณาข้อเสนอของผู้ยื่นข้อเสนอรายนั้น เว้นแต่ ผู้ยื่นข้อเสนอรายใดเสนอเอกสารทางเทคนิคหรือรายละเอียดคุณลักษณะเฉพาะของพัสดุที่จะขายไม่ครบถ้วน หรือเสนอรายละเอียดแตกต่างไปจากเงื่อนไขที่เทศบาลกำหนดไว้ในประกาศและเอกสารประกวดราคาอิเล็กทรอนิกส์ ในส่วนที่มิใช่สาระสำคัญและความแตกต่างนั้น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๕.๔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เทศบาลสงวนสิทธิ์ไม่พิจารณาข้อเสนอของผู้ยื่นข้อเสนอโดยไม่มีการผ่อนผัน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หรือบัญชีรายชื่อผู้ซื้อเอกสารประกวดราคาอิเล็กทรอนิกส์ทางระบบจัดซื้อจัดจ้างด้วยอิเล็กทรอนิกส์ ของเทศบาล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๕.๕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เทศบาลมีสิทธิให้ผู้ยื่นข้อเสนอชี้แจงข้อเท็จจริงเพิ่มเติมได้ เทศบาล 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๕.๖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เทศบาลทรงไว้ซึ่งสิทธิที่จะไม่รับราคาต่ำสุด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และอาจพิจารณาเลือกซื้อในจำนวน หรือขนาด หรือเฉพาะรายการหนึ่งรายการใด หรืออาจจะยกเลิกการประกวดราคาอิเล็กทรอนิกส์โดยไม่พิจารณาจัดซื้อเลยก็ได้ สุดแต่จะพิจารณา ทั้งนี้ เพื่อประโยชน์ของทางราชการเป็นสำคัญ และให้ถือว่าการตัดสินของ เทศบาลเป็นเด็ดขาด ผู้ยื่นข้อเสนอจะเรียกร้องค่าใช้จ่าย หรือค่าเสียหายใดๆ มิได้ รวมทั้งเทศบาล 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หากมีเหตุที่เชื่อถือได้ว่าการยื่นข้อเสนอกระทำการโดยไม่สุจริต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 </w:t>
            </w:r>
          </w:p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/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ในกรณี...</w:t>
            </w:r>
          </w:p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-๗-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คณะกรรมการพิจารณาผลการประกวดราคาอิเล็กทรอนิกส์หรือเทศบาล จะให้ผู้ยื่นข้อเสนอนั้นชี้แจงและแสดงหลักฐานที่ทำให้เชื่อได้ว่า ผู้ยื่นข้อเสนอสามารถดำเนินการตามเอกสารประกวดราคาอิเล็กทรอนิกส์ให้เสร็จสมบูรณ์ หากคำชี้แจงไม่เป็นที่รับฟังได้ เทศบาล มีสิทธิที่จะไม่รับข้อเสนอหรือไม่รับราคาของผู้ยื่นข้อเสนอรายนั้น ทั้งนี้ ผู้ยื่นข้อเสนอดังกล่าวไม่มีสิทธิเรียกร้องค่าใช้จ่ายหรือค่าเสียหายใดๆ จากเทศบาล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๕.๗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ก่อนลงนามในสัญญาเทศบาลอาจประกาศยกเลิกการประกวดราคาอิเล็กทรอนิกส์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AF21E2" w:rsidRPr="002161C2" w:rsidRDefault="00AF21E2" w:rsidP="00AF21E2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2598"/>
      </w:tblGrid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๖.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การทำสัญญาซื้อขาย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๖.๑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ในกรณีที่ผู้ชนะการประกวดราคาอิเล็กทรอนิกส์ สามารถส่งมอบสิ่งของได้ครบถ้วนภายใน ๕ วันทำการ นับแต่วันที่ทำข้อตกลงซื้อเทศบาลจะพิจารณาจัดทำข้อตกลงเป็นหนังสือแทนการทำสัญญาตามแบบสัญญาดังระบุ ในข้อ ๑.๓ ก็ได้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๖.๒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ในกรณีที่ผู้ชนะการประกวดราคาอิเล็กทรอนิกส์ไม่สามารถส่งมอบสิ่งของได้ครบถ้วนภายใน ๕ วันทำการ หรือเทศบาลเห็นว่าไม่สมควรจัดทำข้อตกลงเป็นหนังสือ ตามข้อ ๖.๑ ผู้ชนะการประกวดราคาอิเล็กทรอนิกส์จะต้องทำสัญญาซื้อขายตามแบบสัญญาดังระบุในข้อ ๑.๓ หรือทำข้อตกลงเป็นหนังสือ กับเทศบาลภายใน ๗ วัน นับถัดจากวันที่ได้รับแจ้ง และจะต้องวางหลักประกันสัญญาเป็นจำนวนเงินเท่ากับร้อยละ ๕ ของราคาค่าสิ่งของที่ประกวดราคาอิเล็กทรอนิกส์ให้เทศบาลยึดถือไว้ในขณะทำสัญญา โดยใช้หลักประกันอย่างหนึ่งอย่างใดดังต่อไปนี้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เงินสด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 นับถัดจากวันที่ผู้ชนะการประกวดราคาอิเล็กทรอนิกส์ (ผู้ขาย) พ้นจากข้อผูกพันตามสัญญาซื้อขายแล้ว</w:t>
            </w:r>
          </w:p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/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หลัก...</w:t>
            </w:r>
          </w:p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-๘-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หลักประกันนี้จะคืนให้ โดยไม่มีดอกเบี้ย ตามอัตราส่วนของพัสดุที่ซื้อซึ่งเทศบาล ได้รับมอบไว้แล้ว</w:t>
            </w:r>
          </w:p>
        </w:tc>
      </w:tr>
    </w:tbl>
    <w:p w:rsidR="00AF21E2" w:rsidRPr="002161C2" w:rsidRDefault="00AF21E2" w:rsidP="00AF21E2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02"/>
        <w:gridCol w:w="3204"/>
        <w:gridCol w:w="3139"/>
      </w:tblGrid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๗.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เทศบาล จะจ่ายค่าสิ่งของซึ่งได้รวมภาษีมูลค่าเพิ่ม ตลอดจนภาษีอากรอื่นๆ และค่าใช้จ่ายทั้งปวงแล้วให้แก่ผู้ยื่นข้อเสนอที่ได้รับการคัดเลือกให้เป็นผู้ขาย เมื่อผู้ขายได้ส่งมอบสิ่งของได้ครบถ้วนตามสัญญาซื้อขายหรือข้อตกลงเป็นหนังสือ และเทศบาล ได้ตรวจรับมอบสิ่งของไว้เรียบร้อยแล้ว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๘.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ค่าปรับตามแบบสัญญาซื้อขายแนบท้ายเอกสารประกวดราคาอิเล็กทรอนิกส์นี้ หรือข้อตกลงซื้อขายเป็นหนังสือ ให้คิดในอัตราร้อยละ ๐.๑๐ ของราคาค่าสิ่งของที่ยังไม่ได้รับมอบต่อวัน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๙.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ผู้ชนะการประกวดราคาอิเล็กทรอนิกส์ ซึ่งได้ทำสัญญาซื้อขายตามแบบดังระบุในข้อ ๑.๓ หรือทำข้อตกลงซื้อเป็นหนังสือ แล้วแต่กรณี จะต้องรับประกันความชำรุดบกพร่องของสิ่งของที่ซื้อขายที่เกิดขึ้นภายในระยะเวลาไม่น้อยกว่า ๑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ปี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นับถัดจากวันที่ เทศบาล ได้รับมอบสิ่งของ โดยต้องรีบจัดการซ่อมแซมแก้ไขให้ใช้การได้ดีดังเดิมภายใน ๑๕ วัน นับถัดจากวันที่ได้รับแจ้งความชำรุดบกพร่อง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๑๐.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ข้อสงวนสิทธิ์ในการยื่นข้อเสนอและอื่นๆ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๑๐.๑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เงินค่าพัสดุสำหรับการซื้อครั้งนี้ ได้มาจากเงินงบประมาณเงินงบประมาณประจำปี พ.ศ. ๒๕๖๑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การลงนามในสัญญาจะกระทำได้ ต่อเมื่อเทศบาลได้รับอนุมัติเงินค่าพัสดุจากเงินงบประมาณประจำปี พ.ศ. ๒๕๖๑ แล้วเท่านั้น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๑๐.๒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เมื่อเทศบาลได้คัดเลือกผู้ยื่นข้อเสนอรายใดให้เป็นผู้ขาย และได้ตกลงซื้อสิ่งของตามการประกวดราคาอิเล็กทรอนิกส์แล้ว ถ้าผู้ขายจะต้องสั่งหรือนำสิ่งขอ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ผู้ยื่นข้อเสนอซึ่งเป็นผู้ขายจะต้องปฏิบัติตามกฎหมายว่าด้วยการส่งเสริมการพาณิชยนาวี ดังนี้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แจ้งการสั่งหรือนำสิ่งของที่ซื้อขายดังกล่าวเข้ามาจากต่างประเทศต่อกรมเจ้าท่า ภายใน ๗ วัน นับตั้งแต่วันที่ผู้ขายสั่ง 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จัดการให้สิ่งของที่ซื้อขายดังกล่าวบรรทุกโดยเรือไทย หรือเรือที่มีสิทธิเช่นเดียวกับเรือไทย จากต่างประเทศมายังประเทศไทย เว้นแต่จะได้รับอนุญาตจากกรมเจ้าท่า 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ในกรณีที่ไม่ปฏิบัติตาม (๑) หรือ (๒) ผู้ขายจะต้องรับผิดตามกฎหมายว่าด้วยการส่งเสริมการพาณิชยนาวี</w:t>
            </w:r>
          </w:p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/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๑๐.๓  ผู้ยื่น...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๙-</w:t>
            </w:r>
          </w:p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๑๐.๓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ผู้ยื่นข้อเสนอซึ่งเทศบาลได้คัดเลือกแล้ว ไม่ไปทำสัญญาหรือข้อตกลงซื้อเป็นหนังสือภายในเวลาที่กำหนด ดังระบุไว้ในข้อ ๗ เทศบาลจะริบหลักประกันการยื่นข้อเสนอ หรือเรียกร้องจากผู้ออกหนังสือค้ำประกันการยื่นข้อเสนอทันที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๑๐.๔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เทศบาลสงวนสิทธิ์ที่จะแก้ไขเพิ่มเติมเงื่อนไข หรือข้อกำหนดในแบบสัญญาหรือข้อตกลงซื้อเป็นหนังสือ ให้เป็นไปตามความเห็นของสำนักงานอัยการสูงสุด (ถ้ามี)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๑๐.๕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ในกรณีที่เอกสารแนบท้ายเอกสารประกวดราคาอิเล็กทรอนิกส์นี้ มีความขัดหรือแย้งกัน ผู้ยื่นข้อเสนอจะต้องปฏิบัติตามคำวินิจฉัยของเทศบาล คำวินิจฉัยดังกล่าวให้ถือเป็นที่สุด และผู้ยื่นข้อเสนอไม่มีสิทธิเรียกร้องค่าใช้จ่ายใดๆ เพิ่มเติม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๑๐.๖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เทศบาลอาจประกาศยกเลิกการจัดซื้อในกรณีต่อไปนี้ได้ โดยที่ผู้ยื่นข้อเสนอจะเรียกร้องค่าเสียหายใดๆ จากเทศบาลไม่ได้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เทศบาลไม่ได้รับการจัดสรรเงินที่จะใช้ในการจัดซื้อหรือที่ได้รับจัดสรรแต่ไม่เพียงพอที่จะทำการจัดซื้อครั้งนี้ต่อไป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ซื้อ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การทำการจัดซื้อครั้งนี้ต่อไปอาจก่อให้เกิดความเสียหายแก่เทศบาล หรือกระทบต่อประโยชน์สาธารณะ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 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๑๑.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ในระหว่างระยะเวลาการซื้อ ผู้ยื่นข้อเสนอที่ได้รับการคัดเลือกให้เป็นผู้ขาย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๑๒.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เทศบาล สามารถนำผลการปฏิบัติงานแล้วเสร็จตามสัญญาของผู้ยื่นข้อเสนอที่ได้รับการคัดเลือกให้เป็นผู้ขายเพื่อนำมาประเมินผลการปฏิบัติงานของผู้ประกอบการ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เทศบาล ไว้ชั่วคราว</w:t>
            </w:r>
          </w:p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เทศบาลตำบลหนองพ้อ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๒๑ กุมภาพันธ์ ๒๕๖๑</w:t>
            </w:r>
          </w:p>
        </w:tc>
      </w:tr>
    </w:tbl>
    <w:p w:rsidR="00AF21E2" w:rsidRPr="002161C2" w:rsidRDefault="00AF21E2" w:rsidP="00AF21E2">
      <w:pPr>
        <w:rPr>
          <w:rFonts w:asciiTheme="majorBidi" w:hAnsiTheme="majorBidi" w:cstheme="majorBidi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7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ประกาศเทศบาลตำบลหนองพ้อ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เรื่อง ประกวดราคาซื้อโครงการจัดซื้อครุภัณฑ์กีฬา (เครื่องออกกำลังกาย หมู่ที่ ๓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,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๕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,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๗) ด้วยวิธีประกวดราคาอิเล็กทรอนิกส์ (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e-bidding)</w:t>
            </w:r>
            <w:r w:rsidRPr="002161C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เทศบาลตำบลหนองพ้อ มีความประสงค์จะประกวดราคาซื้อโครงการจัดซื้อครุภัณฑ์กีฬา (เครื่องออกกำลังกาย หมู่ที่ ๓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,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,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๗) ด้วยวิธีประกวดราคาอิเล็กทรอนิกส์ 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e-bidding)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ราคากลางของงานซื้อในการประกวดราคาครั้งนี้ เป็นเงินทั้งสิ้น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๖๖๐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,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๐๐๐.๐๐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บาท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(หกแสนหกหมื่นบาทถ้วน)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ตามรายการ ดังนี้ </w:t>
            </w:r>
          </w:p>
        </w:tc>
      </w:tr>
    </w:tbl>
    <w:p w:rsidR="00AF21E2" w:rsidRPr="002161C2" w:rsidRDefault="00AF21E2" w:rsidP="00AF21E2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9645"/>
      </w:tblGrid>
      <w:tr w:rsidR="00AF21E2" w:rsidRPr="002161C2" w:rsidTr="00D43255">
        <w:trPr>
          <w:tblCellSpacing w:w="0" w:type="dxa"/>
          <w:jc w:val="center"/>
        </w:trPr>
        <w:tc>
          <w:tcPr>
            <w:tcW w:w="650" w:type="pct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" w:type="dxa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"/>
              <w:gridCol w:w="8681"/>
            </w:tblGrid>
            <w:tr w:rsidR="00AF21E2" w:rsidRPr="002161C2" w:rsidTr="00D43255">
              <w:trPr>
                <w:tblCellSpacing w:w="0" w:type="dxa"/>
                <w:jc w:val="center"/>
              </w:trPr>
              <w:tc>
                <w:tcPr>
                  <w:tcW w:w="500" w:type="pct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  <w:tc>
                <w:tcPr>
                  <w:tcW w:w="6" w:type="dxa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๑. ชุดบริหารสะโพก - หัวไหล่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      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จำนวน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  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๑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ชุด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๒. ชุดบริหารหน้าท้อง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               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จำนวน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  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๑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ชุด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๓.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ชุดบริหารแขน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-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หน้าอก - หัวไหล่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-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ขาถ่าง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จำนวน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 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๒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ชุด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๔.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ชุดบริหารแขน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-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ลดหน้าท้อง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และนวด (ดึง)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จำนวน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 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๒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ชุด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๕. ชุดบริหารข้อ - เข่า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 (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แบบจักรยานนั่งปั่น)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จำนวน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 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๓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ชุด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๖. ชุดบริหารแขน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-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หน้าท้อง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 (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แบบดันกรรเชียง)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จำนวน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 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๓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ชุด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๗. ชุดบริหารขา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และสะโพก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จำนวน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 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๓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ชุด</w:t>
                  </w:r>
                </w:p>
              </w:tc>
            </w:tr>
          </w:tbl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AF21E2" w:rsidRPr="002161C2" w:rsidRDefault="00AF21E2" w:rsidP="00AF21E2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706"/>
        <w:gridCol w:w="3939"/>
      </w:tblGrid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 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๗. เป็นบุคคลธรรมดาหรือนิติบุคคล ผู้มีอาชีพขายพัสดุที่ประกวดราคาซื้อด้วยวิธีประกวดราคาอิเล็กทรอนิกส์ดังกล่าว</w:t>
            </w:r>
          </w:p>
          <w:p w:rsidR="00AF21E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/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๘.ไม่เป็น...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๒-</w:t>
            </w:r>
          </w:p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ยอื่นที่เข้ายื่นข้อเสนอให้แก่เทศบาลตำบลหนองพ้อ 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ในการประกวดราคาอิเล็กทรอนิกส์ครั้งนี้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เว้นแต่รัฐบาลของผู้ยื่นข้อเสนอได้มีคำสั่งให้สละเอกสิทธิ์ความคุ้มกันเช่นว่านั้น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 ผู้ยื่นข้อเสนอต้องลงทะเบียนในระบบจัดซื้อจัดจ้างภาครัฐด้วยอิเล็กทรอนิกส์ 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Electronic Government Procurement : e - GP)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๑.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Electronic Government Procurement : e - GP)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๑๒. 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๑๓. 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28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๕ มีนาคม ๒๕๖๑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ระหว่างเวลา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๐๘.๓๐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น.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ถึง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๑๖.๓๐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น.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ผู้สนใจสามารถขอซื้อเอกสารประกวดราคาด้วยอิเล็กทรอนิกส์ ในราคาชุดละ ๕๐๐.๐๐ บาท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ผ่านทางระบบจัดซื้อจัดจ้างภาครัฐด้วยอิเล็กทรอนิกส์และชำระเงินผ่านทางธนาคาร ตั้งแต่วันที่ ๒๑ กุมภาพันธ์ ๒๕๖๑ ถึงวันที่ ๒ มีนาคม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www.gprocurement.go.th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หรือ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www.gprocurement.go.th 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หรือสอบถามทางโทรศัพท์หมายเลข ๐๒๑๒๓๔๕๖๗ ในวันและเวลาราชการ</w:t>
            </w: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</w:t>
            </w: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AF21E2" w:rsidRPr="002161C2" w:rsidTr="00D43255">
              <w:trPr>
                <w:tblCellSpacing w:w="0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๒๑ กุมภาพันธ์ พ.ศ. ๒๕๖๑</w:t>
                  </w:r>
                </w:p>
              </w:tc>
            </w:tr>
          </w:tbl>
          <w:p w:rsidR="00AF21E2" w:rsidRPr="002161C2" w:rsidRDefault="00AF21E2" w:rsidP="00D432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161C2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</w:tr>
    </w:tbl>
    <w:p w:rsidR="00AF21E2" w:rsidRPr="002161C2" w:rsidRDefault="00AF21E2" w:rsidP="00AF21E2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AF21E2" w:rsidRPr="002161C2" w:rsidTr="00D432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AF21E2" w:rsidRPr="002161C2" w:rsidTr="00D432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AF21E2" w:rsidRPr="002161C2" w:rsidTr="00D432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AF21E2" w:rsidRPr="002161C2" w:rsidTr="00D432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AF21E2" w:rsidRPr="002161C2" w:rsidTr="00D4325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</w:tbl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AF21E2" w:rsidRPr="002161C2" w:rsidTr="00D43255">
              <w:trPr>
                <w:tblCellSpacing w:w="15" w:type="dxa"/>
                <w:jc w:val="right"/>
                <w:hidden/>
              </w:trPr>
              <w:tc>
                <w:tcPr>
                  <w:tcW w:w="0" w:type="auto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2161C2">
                    <w:rPr>
                      <w:rFonts w:asciiTheme="majorBidi" w:eastAsia="Times New Roman" w:hAnsiTheme="majorBidi" w:cstheme="majorBidi"/>
                      <w:vanish/>
                      <w:sz w:val="32"/>
                      <w:szCs w:val="32"/>
                    </w:rPr>
                    <w:t> 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</w:p>
              </w:tc>
            </w:tr>
            <w:tr w:rsidR="00AF21E2" w:rsidRPr="002161C2" w:rsidTr="00D43255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(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นายสุพัฒน์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หนูจีนเส้ง)</w:t>
                  </w:r>
                </w:p>
              </w:tc>
            </w:tr>
            <w:tr w:rsidR="00AF21E2" w:rsidRPr="002161C2" w:rsidTr="00D43255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2161C2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นายกเทศมนตรี</w:t>
                  </w:r>
                </w:p>
              </w:tc>
            </w:tr>
            <w:tr w:rsidR="00AF21E2" w:rsidRPr="002161C2" w:rsidTr="00D43255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AF21E2" w:rsidRPr="002161C2" w:rsidTr="00D43255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AF21E2" w:rsidRPr="002161C2" w:rsidRDefault="00AF21E2" w:rsidP="00D43255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</w:tbl>
          <w:p w:rsidR="00AF21E2" w:rsidRPr="002161C2" w:rsidRDefault="00AF21E2" w:rsidP="00D43255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AF21E2" w:rsidRPr="002161C2" w:rsidRDefault="00AF21E2" w:rsidP="00AF21E2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F21E2" w:rsidRPr="002161C2" w:rsidTr="00D4325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F21E2" w:rsidRPr="002161C2" w:rsidRDefault="00AF21E2" w:rsidP="00D43255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AF21E2" w:rsidRPr="002161C2" w:rsidRDefault="00AF21E2" w:rsidP="00AF21E2">
      <w:pPr>
        <w:rPr>
          <w:rFonts w:asciiTheme="majorBidi" w:hAnsiTheme="majorBidi" w:cstheme="majorBidi"/>
          <w:sz w:val="32"/>
          <w:szCs w:val="32"/>
        </w:rPr>
      </w:pPr>
    </w:p>
    <w:p w:rsidR="00F544FE" w:rsidRDefault="00F544FE">
      <w:pPr>
        <w:rPr>
          <w:rFonts w:hint="cs"/>
          <w:cs/>
        </w:rPr>
      </w:pPr>
    </w:p>
    <w:sectPr w:rsidR="00F544FE" w:rsidSect="009D514B">
      <w:pgSz w:w="11906" w:h="16838"/>
      <w:pgMar w:top="993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>
    <w:applyBreakingRules/>
  </w:compat>
  <w:rsids>
    <w:rsidRoot w:val="00AF21E2"/>
    <w:rsid w:val="00AF21E2"/>
    <w:rsid w:val="00F54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1E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21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F21E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wTxZFAYNHKlc%0AKYos3moS5Y8BS9c1SFQIf9exuVAlB6TkEQEtvWnBOae2uFyduHa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LCMA2e5l2mn0IG9dAruco" TargetMode="External"/><Relationship Id="rId12" Type="http://schemas.openxmlformats.org/officeDocument/2006/relationships/hyperlink" Target="http://www.gprocurement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jE%2F8x6jAjyZJ%0AHMioMAJvJgNWWdUCwiINakd8s%2FlDcKJ5xcRElU0h8x2dw5tjSMaMSjpIJMMABJ24nTBSG895%2Bg%3D%3D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26%2FRpHQFVVzSno5ZIscPV" TargetMode="External"/><Relationship Id="rId5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J4ELIlWW0xRMkPM4YWSxW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kyF6GvDmjQC8jRr92cM4c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wTxZFAYNHKlc%0AKYos3moS5Y8BS9c1SFQIf9exuVAlB6RqbYvc6PKQMi2GThieKlX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4617</Words>
  <Characters>26323</Characters>
  <Application>Microsoft Office Word</Application>
  <DocSecurity>0</DocSecurity>
  <Lines>219</Lines>
  <Paragraphs>61</Paragraphs>
  <ScaleCrop>false</ScaleCrop>
  <Company>Sky123.Org</Company>
  <LinksUpToDate>false</LinksUpToDate>
  <CharactersWithSpaces>30879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2018-03-28T07:07:00Z</dcterms:created>
  <dcterms:modified xsi:type="dcterms:W3CDTF">2018-03-28T07:08:00Z</dcterms:modified>
</cp:coreProperties>
</file>